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000"/>
      </w:tblGrid>
      <w:tr w:rsidR="004C5D0F" w:rsidTr="004C5D0F">
        <w:trPr>
          <w:tblCellSpacing w:w="0" w:type="dxa"/>
          <w:jc w:val="center"/>
        </w:trPr>
        <w:tc>
          <w:tcPr>
            <w:tcW w:w="0" w:type="auto"/>
            <w:tcBorders>
              <w:top w:val="nil"/>
              <w:left w:val="nil"/>
              <w:bottom w:val="nil"/>
              <w:right w:val="nil"/>
            </w:tcBorders>
            <w:shd w:val="clear" w:color="auto" w:fill="FFFFFF"/>
            <w:vAlign w:val="center"/>
            <w:hideMark/>
          </w:tcPr>
          <w:p w:rsidR="004C5D0F" w:rsidRDefault="004C5D0F">
            <w:pPr>
              <w:rPr>
                <w:rFonts w:eastAsia="Times New Roman"/>
              </w:rPr>
            </w:pPr>
            <w:r>
              <w:rPr>
                <w:rFonts w:eastAsia="Times New Roman"/>
                <w:noProof/>
                <w:color w:val="0000FF"/>
              </w:rPr>
              <w:drawing>
                <wp:inline distT="0" distB="0" distL="0" distR="0">
                  <wp:extent cx="5715000" cy="2381250"/>
                  <wp:effectExtent l="0" t="0" r="0" b="0"/>
                  <wp:docPr id="12" name="Picture 12" descr="http://www.prsci.org.au/Logo%202019%20resize.png?Action=thumbnail&amp;algorithm=fill_proportional&amp;widt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sci.org.au/Logo%202019%20resize.png?Action=thumbnail&amp;algorithm=fill_proportional&amp;width=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8"/>
              <w:gridCol w:w="7789"/>
              <w:gridCol w:w="598"/>
            </w:tblGrid>
            <w:tr w:rsidR="004C5D0F">
              <w:trPr>
                <w:tblCellSpacing w:w="0" w:type="dxa"/>
              </w:trPr>
              <w:tc>
                <w:tcPr>
                  <w:tcW w:w="600" w:type="dxa"/>
                  <w:hideMark/>
                </w:tcPr>
                <w:p w:rsidR="004C5D0F" w:rsidRDefault="004C5D0F">
                  <w:pPr>
                    <w:rPr>
                      <w:rFonts w:eastAsia="Times New Roman"/>
                    </w:rPr>
                  </w:pPr>
                  <w:r>
                    <w:rPr>
                      <w:rFonts w:eastAsia="Times New Roman"/>
                    </w:rPr>
                    <w:t> </w:t>
                  </w:r>
                </w:p>
              </w:tc>
              <w:tc>
                <w:tcPr>
                  <w:tcW w:w="7800"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748"/>
                    <w:gridCol w:w="300"/>
                    <w:gridCol w:w="3741"/>
                  </w:tblGrid>
                  <w:tr w:rsidR="004C5D0F">
                    <w:trPr>
                      <w:tblCellSpacing w:w="0" w:type="dxa"/>
                    </w:trPr>
                    <w:tc>
                      <w:tcPr>
                        <w:tcW w:w="3750" w:type="dxa"/>
                        <w:vAlign w:val="center"/>
                        <w:hideMark/>
                      </w:tcPr>
                      <w:p w:rsidR="004C5D0F" w:rsidRDefault="004C5D0F">
                        <w:pPr>
                          <w:jc w:val="center"/>
                          <w:rPr>
                            <w:rFonts w:eastAsia="Times New Roman"/>
                          </w:rPr>
                        </w:pPr>
                        <w:r>
                          <w:rPr>
                            <w:rFonts w:eastAsia="Times New Roman"/>
                            <w:noProof/>
                          </w:rPr>
                          <w:drawing>
                            <wp:inline distT="0" distB="0" distL="0" distR="0">
                              <wp:extent cx="2095500" cy="1114425"/>
                              <wp:effectExtent l="0" t="0" r="0" b="0"/>
                              <wp:docPr id="11" name="Picture 11" descr="PR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a:ln>
                                        <a:noFill/>
                                      </a:ln>
                                    </pic:spPr>
                                  </pic:pic>
                                </a:graphicData>
                              </a:graphic>
                            </wp:inline>
                          </w:drawing>
                        </w:r>
                      </w:p>
                    </w:tc>
                    <w:tc>
                      <w:tcPr>
                        <w:tcW w:w="300" w:type="dxa"/>
                        <w:vAlign w:val="center"/>
                        <w:hideMark/>
                      </w:tcPr>
                      <w:p w:rsidR="004C5D0F" w:rsidRDefault="004C5D0F">
                        <w:pPr>
                          <w:rPr>
                            <w:rFonts w:eastAsia="Times New Roman"/>
                          </w:rPr>
                        </w:pPr>
                        <w:r>
                          <w:rPr>
                            <w:rFonts w:eastAsia="Times New Roman"/>
                          </w:rPr>
                          <w:t> </w:t>
                        </w:r>
                      </w:p>
                    </w:tc>
                    <w:tc>
                      <w:tcPr>
                        <w:tcW w:w="3750" w:type="dxa"/>
                        <w:hideMark/>
                      </w:tcPr>
                      <w:p w:rsidR="004C5D0F" w:rsidRDefault="004C5D0F">
                        <w:pPr>
                          <w:pStyle w:val="NormalWeb"/>
                          <w:spacing w:line="270" w:lineRule="atLeast"/>
                          <w:rPr>
                            <w:rFonts w:ascii="Arial" w:hAnsi="Arial" w:cs="Arial"/>
                            <w:sz w:val="21"/>
                            <w:szCs w:val="21"/>
                          </w:rPr>
                        </w:pPr>
                        <w:r>
                          <w:rPr>
                            <w:rStyle w:val="Strong"/>
                            <w:rFonts w:ascii="Arial" w:hAnsi="Arial" w:cs="Arial"/>
                            <w:sz w:val="21"/>
                            <w:szCs w:val="21"/>
                          </w:rPr>
                          <w:t>PINE RIVERS SHOOTING CLUB INC.</w:t>
                        </w:r>
                        <w:r>
                          <w:rPr>
                            <w:rFonts w:ascii="Arial" w:hAnsi="Arial" w:cs="Arial"/>
                            <w:sz w:val="21"/>
                            <w:szCs w:val="21"/>
                          </w:rPr>
                          <w:t xml:space="preserve"> </w:t>
                        </w:r>
                        <w:r>
                          <w:rPr>
                            <w:rFonts w:ascii="Arial" w:hAnsi="Arial" w:cs="Arial"/>
                            <w:sz w:val="21"/>
                            <w:szCs w:val="21"/>
                          </w:rPr>
                          <w:br/>
                          <w:t xml:space="preserve">Registered Shooting Club </w:t>
                        </w:r>
                        <w:r>
                          <w:rPr>
                            <w:rFonts w:ascii="Arial" w:hAnsi="Arial" w:cs="Arial"/>
                            <w:sz w:val="21"/>
                            <w:szCs w:val="21"/>
                          </w:rPr>
                          <w:br/>
                          <w:t>Permit Approval No:  80000352 </w:t>
                        </w:r>
                        <w:r>
                          <w:rPr>
                            <w:rFonts w:ascii="Arial" w:hAnsi="Arial" w:cs="Arial"/>
                            <w:sz w:val="21"/>
                            <w:szCs w:val="21"/>
                          </w:rPr>
                          <w:br/>
                        </w:r>
                        <w:r>
                          <w:rPr>
                            <w:rFonts w:ascii="Arial" w:hAnsi="Arial" w:cs="Arial"/>
                            <w:sz w:val="21"/>
                            <w:szCs w:val="21"/>
                          </w:rPr>
                          <w:br/>
                          <w:t xml:space="preserve">P.O. Box 5587   </w:t>
                        </w:r>
                        <w:r>
                          <w:rPr>
                            <w:rFonts w:ascii="Arial" w:hAnsi="Arial" w:cs="Arial"/>
                            <w:sz w:val="21"/>
                            <w:szCs w:val="21"/>
                          </w:rPr>
                          <w:br/>
                          <w:t xml:space="preserve">BRENDALE QLD 4500 </w:t>
                        </w:r>
                        <w:r>
                          <w:rPr>
                            <w:rFonts w:ascii="Arial" w:hAnsi="Arial" w:cs="Arial"/>
                            <w:sz w:val="21"/>
                            <w:szCs w:val="21"/>
                          </w:rPr>
                          <w:br/>
                        </w:r>
                        <w:r>
                          <w:rPr>
                            <w:rFonts w:ascii="Arial" w:hAnsi="Arial" w:cs="Arial"/>
                            <w:sz w:val="21"/>
                            <w:szCs w:val="21"/>
                          </w:rPr>
                          <w:br/>
                          <w:t>Telephone: 0403 864 712</w:t>
                        </w:r>
                      </w:p>
                    </w:tc>
                  </w:tr>
                </w:tbl>
                <w:p w:rsidR="004C5D0F" w:rsidRDefault="004C5D0F">
                  <w:pPr>
                    <w:rPr>
                      <w:rFonts w:eastAsia="Times New Roman"/>
                      <w:sz w:val="20"/>
                      <w:szCs w:val="20"/>
                    </w:rPr>
                  </w:pPr>
                </w:p>
              </w:tc>
              <w:tc>
                <w:tcPr>
                  <w:tcW w:w="600" w:type="dxa"/>
                  <w:hideMark/>
                </w:tcPr>
                <w:p w:rsidR="004C5D0F" w:rsidRDefault="004C5D0F">
                  <w:pPr>
                    <w:rPr>
                      <w:rFonts w:eastAsia="Times New Roman"/>
                    </w:rPr>
                  </w:pPr>
                  <w:r>
                    <w:rPr>
                      <w:rFonts w:eastAsia="Times New Roman"/>
                    </w:rPr>
                    <w:t> </w:t>
                  </w: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9"/>
              <w:gridCol w:w="7787"/>
              <w:gridCol w:w="599"/>
            </w:tblGrid>
            <w:tr w:rsidR="004C5D0F">
              <w:trPr>
                <w:trHeight w:val="300"/>
                <w:tblCellSpacing w:w="0" w:type="dxa"/>
              </w:trPr>
              <w:tc>
                <w:tcPr>
                  <w:tcW w:w="0" w:type="auto"/>
                  <w:gridSpan w:val="3"/>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7800" w:type="dxa"/>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From The Club President</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3"/>
                  <w:vAlign w:val="center"/>
                  <w:hideMark/>
                </w:tcPr>
                <w:p w:rsidR="004C5D0F" w:rsidRDefault="004C5D0F">
                  <w:pPr>
                    <w:rPr>
                      <w:rFonts w:eastAsia="Times New Roman"/>
                    </w:rPr>
                  </w:pP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9"/>
              <w:gridCol w:w="7787"/>
              <w:gridCol w:w="599"/>
            </w:tblGrid>
            <w:tr w:rsidR="004C5D0F">
              <w:trPr>
                <w:tblCellSpacing w:w="0" w:type="dxa"/>
              </w:trPr>
              <w:tc>
                <w:tcPr>
                  <w:tcW w:w="600" w:type="dxa"/>
                  <w:hideMark/>
                </w:tcPr>
                <w:p w:rsidR="004C5D0F" w:rsidRDefault="004C5D0F">
                  <w:pPr>
                    <w:rPr>
                      <w:rFonts w:eastAsia="Times New Roman"/>
                    </w:rPr>
                  </w:pPr>
                  <w:r>
                    <w:rPr>
                      <w:rFonts w:eastAsia="Times New Roman"/>
                    </w:rPr>
                    <w:t> </w:t>
                  </w:r>
                </w:p>
              </w:tc>
              <w:tc>
                <w:tcPr>
                  <w:tcW w:w="7800" w:type="dxa"/>
                  <w:hideMark/>
                </w:tcPr>
                <w:p w:rsidR="004C5D0F" w:rsidRDefault="00015977">
                  <w:pPr>
                    <w:pStyle w:val="NormalWeb"/>
                    <w:spacing w:line="270" w:lineRule="atLeast"/>
                    <w:rPr>
                      <w:rFonts w:ascii="Arial" w:hAnsi="Arial" w:cs="Arial"/>
                      <w:sz w:val="18"/>
                      <w:szCs w:val="18"/>
                    </w:rPr>
                  </w:pPr>
                  <w:r>
                    <w:rPr>
                      <w:rFonts w:ascii="Arial" w:hAnsi="Arial" w:cs="Arial"/>
                      <w:sz w:val="18"/>
                      <w:szCs w:val="18"/>
                    </w:rPr>
                    <w:t>Hello Club</w:t>
                  </w:r>
                  <w:bookmarkStart w:id="0" w:name="_GoBack"/>
                  <w:bookmarkEnd w:id="0"/>
                  <w:r w:rsidR="004C5D0F">
                    <w:rPr>
                      <w:rFonts w:ascii="Arial" w:hAnsi="Arial" w:cs="Arial"/>
                      <w:sz w:val="18"/>
                      <w:szCs w:val="18"/>
                    </w:rPr>
                    <w:t>,</w:t>
                  </w:r>
                  <w:r w:rsidR="004C5D0F">
                    <w:rPr>
                      <w:rFonts w:ascii="Arial" w:hAnsi="Arial" w:cs="Arial"/>
                      <w:sz w:val="18"/>
                      <w:szCs w:val="18"/>
                    </w:rPr>
                    <w:t xml:space="preserve"> </w:t>
                  </w:r>
                </w:p>
                <w:p w:rsidR="004C5D0F" w:rsidRDefault="004C5D0F">
                  <w:pPr>
                    <w:pStyle w:val="NormalWeb"/>
                    <w:spacing w:line="270" w:lineRule="atLeast"/>
                    <w:rPr>
                      <w:rFonts w:ascii="Arial" w:hAnsi="Arial" w:cs="Arial"/>
                      <w:sz w:val="18"/>
                      <w:szCs w:val="18"/>
                    </w:rPr>
                  </w:pPr>
                  <w:r>
                    <w:rPr>
                      <w:rFonts w:ascii="Arial" w:hAnsi="Arial" w:cs="Arial"/>
                      <w:sz w:val="18"/>
                      <w:szCs w:val="18"/>
                    </w:rPr>
                    <w:t>Once again Covid-19 is raising its ugly head and threatening our health, economy and way of life. It only takes one person to do the wrong thing and endanger us all. </w:t>
                  </w:r>
                </w:p>
                <w:p w:rsidR="004C5D0F" w:rsidRDefault="004C5D0F">
                  <w:pPr>
                    <w:pStyle w:val="NormalWeb"/>
                    <w:spacing w:line="270" w:lineRule="atLeast"/>
                    <w:rPr>
                      <w:rFonts w:ascii="Arial" w:hAnsi="Arial" w:cs="Arial"/>
                      <w:sz w:val="18"/>
                      <w:szCs w:val="18"/>
                    </w:rPr>
                  </w:pPr>
                  <w:r>
                    <w:rPr>
                      <w:rFonts w:ascii="Arial" w:hAnsi="Arial" w:cs="Arial"/>
                      <w:sz w:val="18"/>
                      <w:szCs w:val="18"/>
                    </w:rPr>
                    <w:t xml:space="preserve">When we finally get the go ahead to use the range again it will be a condition of entry that all </w:t>
                  </w:r>
                  <w:proofErr w:type="spellStart"/>
                  <w:r>
                    <w:rPr>
                      <w:rFonts w:ascii="Arial" w:hAnsi="Arial" w:cs="Arial"/>
                      <w:sz w:val="18"/>
                      <w:szCs w:val="18"/>
                    </w:rPr>
                    <w:t>Covid</w:t>
                  </w:r>
                  <w:proofErr w:type="spellEnd"/>
                  <w:r>
                    <w:rPr>
                      <w:rFonts w:ascii="Arial" w:hAnsi="Arial" w:cs="Arial"/>
                      <w:sz w:val="18"/>
                      <w:szCs w:val="18"/>
                    </w:rPr>
                    <w:t xml:space="preserve"> safety requirements are met by each and </w:t>
                  </w:r>
                  <w:r>
                    <w:rPr>
                      <w:rFonts w:ascii="Arial" w:hAnsi="Arial" w:cs="Arial"/>
                      <w:sz w:val="18"/>
                      <w:szCs w:val="18"/>
                    </w:rPr>
                    <w:t>every one</w:t>
                  </w:r>
                  <w:r>
                    <w:rPr>
                      <w:rFonts w:ascii="Arial" w:hAnsi="Arial" w:cs="Arial"/>
                      <w:sz w:val="18"/>
                      <w:szCs w:val="18"/>
                    </w:rPr>
                    <w:t xml:space="preserve"> of us. Large fines will apply to anyone breaching these requirements. The PRSCi will enforce all the </w:t>
                  </w:r>
                  <w:proofErr w:type="spellStart"/>
                  <w:r>
                    <w:rPr>
                      <w:rFonts w:ascii="Arial" w:hAnsi="Arial" w:cs="Arial"/>
                      <w:sz w:val="18"/>
                      <w:szCs w:val="18"/>
                    </w:rPr>
                    <w:t>Covid</w:t>
                  </w:r>
                  <w:proofErr w:type="spellEnd"/>
                  <w:r>
                    <w:rPr>
                      <w:rFonts w:ascii="Arial" w:hAnsi="Arial" w:cs="Arial"/>
                      <w:sz w:val="18"/>
                      <w:szCs w:val="18"/>
                    </w:rPr>
                    <w:t xml:space="preserve"> Safe procedures and will reserve the right to refuse entry to the range or ask anyone to leave the range if protocols are breached.</w:t>
                  </w:r>
                </w:p>
                <w:p w:rsidR="004C5D0F" w:rsidRDefault="004C5D0F">
                  <w:pPr>
                    <w:pStyle w:val="NormalWeb"/>
                    <w:spacing w:line="270" w:lineRule="atLeast"/>
                    <w:rPr>
                      <w:rFonts w:ascii="Arial" w:hAnsi="Arial" w:cs="Arial"/>
                      <w:sz w:val="18"/>
                      <w:szCs w:val="18"/>
                    </w:rPr>
                  </w:pPr>
                  <w:r>
                    <w:rPr>
                      <w:rFonts w:ascii="Arial" w:hAnsi="Arial" w:cs="Arial"/>
                      <w:sz w:val="18"/>
                      <w:szCs w:val="18"/>
                    </w:rPr>
                    <w:t>Pre-booking and pre-payment will be the new norm for future shoots with limited numbers on the range. There will be strict entry and exit times applied to all shoots. Everyone will have to remain in their cars until their allotted times and enter the range by an assigned root. No one will be admitted to the range outside of their allotted time and will not be allowed to leave until the assigned time. These details are still to be worked out with SSAA.</w:t>
                  </w:r>
                </w:p>
                <w:p w:rsidR="004C5D0F" w:rsidRDefault="004C5D0F">
                  <w:pPr>
                    <w:pStyle w:val="NormalWeb"/>
                    <w:spacing w:line="270" w:lineRule="atLeast"/>
                    <w:rPr>
                      <w:rFonts w:ascii="Arial" w:hAnsi="Arial" w:cs="Arial"/>
                      <w:sz w:val="18"/>
                      <w:szCs w:val="18"/>
                    </w:rPr>
                  </w:pPr>
                  <w:r>
                    <w:rPr>
                      <w:rFonts w:ascii="Arial" w:hAnsi="Arial" w:cs="Arial"/>
                      <w:sz w:val="18"/>
                      <w:szCs w:val="18"/>
                    </w:rPr>
                    <w:t>There will also be strict cleaning a personal hygiene rules in force. The range will have to be sanitized before we arrive and when we leave. Everyone entering the range will be asked to use hand sanitizer on entry and asked to restrict the amount of areas they touch.</w:t>
                  </w:r>
                </w:p>
                <w:p w:rsidR="004C5D0F" w:rsidRDefault="004C5D0F">
                  <w:pPr>
                    <w:pStyle w:val="NormalWeb"/>
                    <w:spacing w:line="270" w:lineRule="atLeast"/>
                    <w:rPr>
                      <w:rFonts w:ascii="Arial" w:hAnsi="Arial" w:cs="Arial"/>
                      <w:sz w:val="18"/>
                      <w:szCs w:val="18"/>
                    </w:rPr>
                  </w:pPr>
                  <w:r>
                    <w:rPr>
                      <w:rFonts w:ascii="Arial" w:hAnsi="Arial" w:cs="Arial"/>
                      <w:sz w:val="18"/>
                      <w:szCs w:val="18"/>
                    </w:rPr>
                    <w:t>We strongly recommend that you have the Covid-19 App active on your phone.</w:t>
                  </w:r>
                </w:p>
                <w:p w:rsidR="004C5D0F" w:rsidRDefault="004C5D0F">
                  <w:pPr>
                    <w:pStyle w:val="NormalWeb"/>
                  </w:pPr>
                  <w:r>
                    <w:t xml:space="preserve">Most of our Range Officers have completed a </w:t>
                  </w:r>
                  <w:proofErr w:type="spellStart"/>
                  <w:r>
                    <w:t>Covid</w:t>
                  </w:r>
                  <w:proofErr w:type="spellEnd"/>
                  <w:r>
                    <w:t xml:space="preserve"> Safety Course is readiness for our getting back to our sport.</w:t>
                  </w:r>
                </w:p>
                <w:p w:rsidR="004C5D0F" w:rsidRDefault="004C5D0F">
                  <w:pPr>
                    <w:pStyle w:val="NormalWeb"/>
                  </w:pPr>
                  <w:r>
                    <w:lastRenderedPageBreak/>
                    <w:t>These are some of the procedures that will be put in place before we are permitted to use the range again. A full list will be published in the newsletter when it is finalized by SSAA. </w:t>
                  </w:r>
                </w:p>
                <w:p w:rsidR="004C5D0F" w:rsidRDefault="004C5D0F">
                  <w:pPr>
                    <w:pStyle w:val="NormalWeb"/>
                    <w:spacing w:line="270" w:lineRule="atLeast"/>
                    <w:rPr>
                      <w:rFonts w:ascii="Arial" w:hAnsi="Arial" w:cs="Arial"/>
                      <w:sz w:val="18"/>
                      <w:szCs w:val="18"/>
                    </w:rPr>
                  </w:pPr>
                  <w:r>
                    <w:rPr>
                      <w:rFonts w:ascii="Arial" w:hAnsi="Arial" w:cs="Arial"/>
                      <w:sz w:val="18"/>
                      <w:szCs w:val="18"/>
                    </w:rPr>
                    <w:t>Estelle</w:t>
                  </w:r>
                </w:p>
                <w:p w:rsidR="004C5D0F" w:rsidRDefault="004C5D0F">
                  <w:pPr>
                    <w:pStyle w:val="NormalWeb"/>
                    <w:spacing w:line="270" w:lineRule="atLeast"/>
                    <w:rPr>
                      <w:rFonts w:ascii="Arial" w:hAnsi="Arial" w:cs="Arial"/>
                      <w:sz w:val="18"/>
                      <w:szCs w:val="18"/>
                    </w:rPr>
                  </w:pPr>
                  <w:r>
                    <w:rPr>
                      <w:rFonts w:ascii="Arial" w:hAnsi="Arial" w:cs="Arial"/>
                      <w:sz w:val="18"/>
                      <w:szCs w:val="18"/>
                    </w:rPr>
                    <w:t>President</w:t>
                  </w:r>
                </w:p>
                <w:p w:rsidR="004C5D0F" w:rsidRDefault="004C5D0F">
                  <w:pPr>
                    <w:pStyle w:val="NormalWeb"/>
                    <w:spacing w:line="270" w:lineRule="atLeast"/>
                    <w:rPr>
                      <w:rFonts w:ascii="Arial" w:hAnsi="Arial" w:cs="Arial"/>
                      <w:sz w:val="18"/>
                      <w:szCs w:val="18"/>
                    </w:rPr>
                  </w:pPr>
                  <w:r>
                    <w:rPr>
                      <w:rFonts w:ascii="Arial" w:hAnsi="Arial" w:cs="Arial"/>
                      <w:sz w:val="18"/>
                      <w:szCs w:val="18"/>
                    </w:rPr>
                    <w:t> </w:t>
                  </w:r>
                </w:p>
                <w:p w:rsidR="004C5D0F" w:rsidRDefault="004C5D0F">
                  <w:pPr>
                    <w:pStyle w:val="NormalWeb"/>
                    <w:spacing w:line="270" w:lineRule="atLeast"/>
                    <w:rPr>
                      <w:rFonts w:ascii="Arial" w:hAnsi="Arial" w:cs="Arial"/>
                      <w:sz w:val="18"/>
                      <w:szCs w:val="18"/>
                    </w:rPr>
                  </w:pPr>
                  <w:r>
                    <w:rPr>
                      <w:rFonts w:ascii="Arial" w:hAnsi="Arial" w:cs="Arial"/>
                      <w:sz w:val="18"/>
                      <w:szCs w:val="18"/>
                    </w:rPr>
                    <w:t> </w:t>
                  </w:r>
                </w:p>
              </w:tc>
              <w:tc>
                <w:tcPr>
                  <w:tcW w:w="600" w:type="dxa"/>
                  <w:hideMark/>
                </w:tcPr>
                <w:p w:rsidR="004C5D0F" w:rsidRDefault="004C5D0F">
                  <w:pPr>
                    <w:rPr>
                      <w:rFonts w:eastAsia="Times New Roman"/>
                    </w:rPr>
                  </w:pPr>
                  <w:r>
                    <w:rPr>
                      <w:rFonts w:eastAsia="Times New Roman"/>
                    </w:rPr>
                    <w:lastRenderedPageBreak/>
                    <w:t> </w:t>
                  </w: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9"/>
              <w:gridCol w:w="7787"/>
              <w:gridCol w:w="599"/>
            </w:tblGrid>
            <w:tr w:rsidR="004C5D0F">
              <w:trPr>
                <w:trHeight w:val="300"/>
                <w:tblCellSpacing w:w="0" w:type="dxa"/>
              </w:trPr>
              <w:tc>
                <w:tcPr>
                  <w:tcW w:w="0" w:type="auto"/>
                  <w:gridSpan w:val="3"/>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7800" w:type="dxa"/>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Notice of the Passing of one of our Members</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3"/>
                  <w:vAlign w:val="center"/>
                  <w:hideMark/>
                </w:tcPr>
                <w:p w:rsidR="004C5D0F" w:rsidRDefault="004C5D0F">
                  <w:pPr>
                    <w:rPr>
                      <w:rFonts w:eastAsia="Times New Roman"/>
                    </w:rPr>
                  </w:pPr>
                </w:p>
              </w:tc>
            </w:tr>
          </w:tbl>
          <w:p w:rsidR="004C5D0F" w:rsidRDefault="004C5D0F">
            <w:pPr>
              <w:rPr>
                <w:rFonts w:eastAsia="Times New Roman"/>
                <w:sz w:val="20"/>
                <w:szCs w:val="20"/>
              </w:rPr>
            </w:pPr>
          </w:p>
        </w:tc>
      </w:tr>
      <w:tr w:rsidR="004C5D0F" w:rsidTr="004C5D0F">
        <w:trPr>
          <w:trHeight w:val="390"/>
          <w:tblCellSpacing w:w="0" w:type="dxa"/>
          <w:jc w:val="center"/>
        </w:trPr>
        <w:tc>
          <w:tcPr>
            <w:tcW w:w="0" w:type="auto"/>
            <w:tcBorders>
              <w:top w:val="nil"/>
              <w:left w:val="nil"/>
              <w:bottom w:val="nil"/>
              <w:right w:val="nil"/>
            </w:tcBorders>
            <w:shd w:val="clear" w:color="auto" w:fill="F9FCFB"/>
            <w:vAlign w:val="center"/>
            <w:hideMark/>
          </w:tcPr>
          <w:tbl>
            <w:tblPr>
              <w:tblW w:w="5000" w:type="pct"/>
              <w:tblCellSpacing w:w="0" w:type="dxa"/>
              <w:tblCellMar>
                <w:left w:w="0" w:type="dxa"/>
                <w:right w:w="0" w:type="dxa"/>
              </w:tblCellMar>
              <w:tblLook w:val="04A0" w:firstRow="1" w:lastRow="0" w:firstColumn="1" w:lastColumn="0" w:noHBand="0" w:noVBand="1"/>
            </w:tblPr>
            <w:tblGrid>
              <w:gridCol w:w="616"/>
              <w:gridCol w:w="4000"/>
              <w:gridCol w:w="3769"/>
              <w:gridCol w:w="615"/>
            </w:tblGrid>
            <w:tr w:rsidR="004C5D0F">
              <w:trPr>
                <w:tblCellSpacing w:w="0" w:type="dxa"/>
              </w:trPr>
              <w:tc>
                <w:tcPr>
                  <w:tcW w:w="600" w:type="dxa"/>
                  <w:vAlign w:val="center"/>
                  <w:hideMark/>
                </w:tcPr>
                <w:p w:rsidR="004C5D0F" w:rsidRDefault="004C5D0F">
                  <w:pPr>
                    <w:rPr>
                      <w:rFonts w:eastAsia="Times New Roman"/>
                    </w:rPr>
                  </w:pPr>
                  <w:r>
                    <w:rPr>
                      <w:rFonts w:eastAsia="Times New Roman"/>
                    </w:rPr>
                    <w:t> </w:t>
                  </w:r>
                </w:p>
              </w:tc>
              <w:tc>
                <w:tcPr>
                  <w:tcW w:w="3900" w:type="dxa"/>
                  <w:hideMark/>
                </w:tcPr>
                <w:p w:rsidR="004C5D0F" w:rsidRDefault="004C5D0F">
                  <w:pPr>
                    <w:rPr>
                      <w:rFonts w:eastAsia="Times New Roman"/>
                    </w:rPr>
                  </w:pPr>
                  <w:r>
                    <w:rPr>
                      <w:rFonts w:eastAsia="Times New Roman"/>
                      <w:noProof/>
                    </w:rPr>
                    <w:drawing>
                      <wp:inline distT="0" distB="0" distL="0" distR="0">
                        <wp:extent cx="2476500" cy="1762125"/>
                        <wp:effectExtent l="0" t="0" r="0" b="9525"/>
                        <wp:docPr id="10" name="Picture 10" descr="http://www.prsci.org.au/In%20Memory%20Of.jpg?Action=thumbnail&amp;algorithm=fill_proportional&amp;width=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sci.org.au/In%20Memory%20Of.jpg?Action=thumbnail&amp;algorithm=fill_proportional&amp;width=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762125"/>
                                </a:xfrm>
                                <a:prstGeom prst="rect">
                                  <a:avLst/>
                                </a:prstGeom>
                                <a:noFill/>
                                <a:ln>
                                  <a:noFill/>
                                </a:ln>
                              </pic:spPr>
                            </pic:pic>
                          </a:graphicData>
                        </a:graphic>
                      </wp:inline>
                    </w:drawing>
                  </w:r>
                </w:p>
              </w:tc>
              <w:tc>
                <w:tcPr>
                  <w:tcW w:w="3675" w:type="dxa"/>
                  <w:tcMar>
                    <w:top w:w="0" w:type="dxa"/>
                    <w:left w:w="225" w:type="dxa"/>
                    <w:bottom w:w="0" w:type="dxa"/>
                    <w:right w:w="0" w:type="dxa"/>
                  </w:tcMar>
                  <w:hideMark/>
                </w:tcPr>
                <w:p w:rsidR="004C5D0F" w:rsidRDefault="004C5D0F">
                  <w:pPr>
                    <w:pStyle w:val="NormalWeb"/>
                  </w:pPr>
                  <w:r>
                    <w:rPr>
                      <w:rStyle w:val="Strong"/>
                    </w:rPr>
                    <w:t>Lance Lewis</w:t>
                  </w:r>
                </w:p>
                <w:p w:rsidR="004C5D0F" w:rsidRDefault="004C5D0F">
                  <w:pPr>
                    <w:pStyle w:val="NormalWeb"/>
                  </w:pPr>
                  <w:r>
                    <w:t>We have recently been made aware of the passing of L</w:t>
                  </w:r>
                  <w:r>
                    <w:t>ance Lewis. For those of you that</w:t>
                  </w:r>
                  <w:r>
                    <w:t xml:space="preserve"> did not know Lance he was a big mover in setting up our C</w:t>
                  </w:r>
                  <w:r>
                    <w:t>lub. His Membership number was 1</w:t>
                  </w:r>
                  <w:r>
                    <w:t xml:space="preserve"> and he was the original Life Member.</w:t>
                  </w:r>
                </w:p>
                <w:p w:rsidR="004C5D0F" w:rsidRDefault="004C5D0F">
                  <w:pPr>
                    <w:pStyle w:val="NormalWeb"/>
                  </w:pPr>
                  <w:r>
                    <w:t>Our condolences go to all his family and friends.</w:t>
                  </w:r>
                </w:p>
              </w:tc>
              <w:tc>
                <w:tcPr>
                  <w:tcW w:w="600" w:type="dxa"/>
                  <w:vAlign w:val="center"/>
                  <w:hideMark/>
                </w:tcPr>
                <w:p w:rsidR="004C5D0F" w:rsidRDefault="004C5D0F">
                  <w:pPr>
                    <w:rPr>
                      <w:rFonts w:eastAsia="Times New Roman"/>
                    </w:rPr>
                  </w:pPr>
                  <w:r>
                    <w:rPr>
                      <w:rFonts w:eastAsia="Times New Roman"/>
                    </w:rPr>
                    <w:t> </w:t>
                  </w:r>
                </w:p>
              </w:tc>
            </w:tr>
            <w:tr w:rsidR="004C5D0F">
              <w:trPr>
                <w:tblCellSpacing w:w="0" w:type="dxa"/>
              </w:trPr>
              <w:tc>
                <w:tcPr>
                  <w:tcW w:w="0" w:type="auto"/>
                  <w:gridSpan w:val="4"/>
                  <w:vAlign w:val="center"/>
                  <w:hideMark/>
                </w:tcPr>
                <w:p w:rsidR="004C5D0F" w:rsidRDefault="004C5D0F">
                  <w:pPr>
                    <w:rPr>
                      <w:rFonts w:eastAsia="Times New Roman"/>
                    </w:rPr>
                  </w:pPr>
                  <w:r>
                    <w:rPr>
                      <w:rFonts w:eastAsia="Times New Roman"/>
                    </w:rPr>
                    <w:t> </w:t>
                  </w: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2595"/>
              <w:gridCol w:w="2595"/>
              <w:gridCol w:w="2595"/>
              <w:gridCol w:w="600"/>
            </w:tblGrid>
            <w:tr w:rsidR="004C5D0F">
              <w:trPr>
                <w:trHeight w:val="150"/>
                <w:tblCellSpacing w:w="0" w:type="dxa"/>
              </w:trPr>
              <w:tc>
                <w:tcPr>
                  <w:tcW w:w="0" w:type="auto"/>
                  <w:gridSpan w:val="5"/>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0" w:type="auto"/>
                  <w:gridSpan w:val="3"/>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 xml:space="preserve">Important </w:t>
                  </w:r>
                  <w:proofErr w:type="spellStart"/>
                  <w:r>
                    <w:rPr>
                      <w:rFonts w:eastAsia="Times New Roman"/>
                      <w:b w:val="0"/>
                      <w:bCs w:val="0"/>
                      <w:color w:val="FFFFFF"/>
                      <w:sz w:val="33"/>
                      <w:szCs w:val="33"/>
                    </w:rPr>
                    <w:t>Covid</w:t>
                  </w:r>
                  <w:proofErr w:type="spellEnd"/>
                  <w:r>
                    <w:rPr>
                      <w:rFonts w:eastAsia="Times New Roman"/>
                      <w:b w:val="0"/>
                      <w:bCs w:val="0"/>
                      <w:color w:val="FFFFFF"/>
                      <w:sz w:val="33"/>
                      <w:szCs w:val="33"/>
                    </w:rPr>
                    <w:t xml:space="preserve"> update.</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5"/>
                  <w:vAlign w:val="center"/>
                  <w:hideMark/>
                </w:tcPr>
                <w:p w:rsidR="004C5D0F" w:rsidRDefault="004C5D0F">
                  <w:pPr>
                    <w:rPr>
                      <w:rFonts w:eastAsia="Times New Roman"/>
                    </w:rPr>
                  </w:pPr>
                </w:p>
              </w:tc>
            </w:tr>
            <w:tr w:rsidR="004C5D0F">
              <w:trPr>
                <w:tblCellSpacing w:w="0" w:type="dxa"/>
              </w:trPr>
              <w:tc>
                <w:tcPr>
                  <w:tcW w:w="600" w:type="dxa"/>
                  <w:hideMark/>
                </w:tcPr>
                <w:p w:rsidR="004C5D0F" w:rsidRDefault="004C5D0F">
                  <w:pPr>
                    <w:rPr>
                      <w:rFonts w:eastAsia="Times New Roman"/>
                    </w:rPr>
                  </w:pPr>
                  <w:r>
                    <w:rPr>
                      <w:rFonts w:eastAsia="Times New Roman"/>
                    </w:rPr>
                    <w:t> </w:t>
                  </w:r>
                </w:p>
              </w:tc>
              <w:tc>
                <w:tcPr>
                  <w:tcW w:w="7800" w:type="dxa"/>
                  <w:gridSpan w:val="3"/>
                </w:tcPr>
                <w:p w:rsidR="004C5D0F" w:rsidRDefault="004C5D0F">
                  <w:pPr>
                    <w:rPr>
                      <w:rFonts w:eastAsia="Times New Roman"/>
                    </w:rPr>
                  </w:pPr>
                  <w:proofErr w:type="spellStart"/>
                  <w:r>
                    <w:rPr>
                      <w:rStyle w:val="Strong"/>
                      <w:rFonts w:eastAsia="Times New Roman"/>
                    </w:rPr>
                    <w:t>Covid</w:t>
                  </w:r>
                  <w:proofErr w:type="spellEnd"/>
                  <w:r>
                    <w:rPr>
                      <w:rStyle w:val="Strong"/>
                      <w:rFonts w:eastAsia="Times New Roman"/>
                    </w:rPr>
                    <w:t xml:space="preserve"> update</w:t>
                  </w:r>
                </w:p>
                <w:p w:rsidR="004C5D0F" w:rsidRDefault="004C5D0F">
                  <w:pPr>
                    <w:pStyle w:val="NormalWeb"/>
                    <w:spacing w:line="270" w:lineRule="atLeast"/>
                    <w:rPr>
                      <w:rFonts w:ascii="Arial" w:hAnsi="Arial" w:cs="Arial"/>
                      <w:sz w:val="18"/>
                      <w:szCs w:val="18"/>
                    </w:rPr>
                  </w:pPr>
                  <w:r>
                    <w:rPr>
                      <w:rFonts w:ascii="Arial" w:hAnsi="Arial" w:cs="Arial"/>
                      <w:sz w:val="18"/>
                      <w:szCs w:val="18"/>
                    </w:rPr>
                    <w:t xml:space="preserve">Following </w:t>
                  </w:r>
                  <w:hyperlink r:id="rId7" w:tooltip="http://www.prsci.org.au/CampaignProcess.aspx?A=Link&amp;VID=0&amp;KID=118390&amp;LID=508923" w:history="1">
                    <w:r>
                      <w:rPr>
                        <w:rStyle w:val="Hyperlink"/>
                        <w:rFonts w:ascii="Arial" w:hAnsi="Arial" w:cs="Arial"/>
                        <w:sz w:val="18"/>
                        <w:szCs w:val="18"/>
                      </w:rPr>
                      <w:t>advice</w:t>
                    </w:r>
                  </w:hyperlink>
                  <w:r>
                    <w:rPr>
                      <w:rFonts w:ascii="Arial" w:hAnsi="Arial" w:cs="Arial"/>
                      <w:sz w:val="18"/>
                      <w:szCs w:val="18"/>
                    </w:rPr>
                    <w:t xml:space="preserve"> received from Sport &amp; Rec today</w:t>
                  </w:r>
                </w:p>
                <w:p w:rsidR="004C5D0F" w:rsidRDefault="004C5D0F">
                  <w:pPr>
                    <w:pStyle w:val="NormalWeb"/>
                  </w:pPr>
                  <w:r>
                    <w:rPr>
                      <w:color w:val="000000"/>
                    </w:rPr>
                    <w:t xml:space="preserve">The message is clear that any person who has visited affected locations identified by Queensland Health should not attend organised sport, active recreation or fitness activities until further information on the situation comes to hand. These locations can be found here via the </w:t>
                  </w:r>
                  <w:hyperlink r:id="rId8" w:tooltip="http://www.prsci.org.au/CampaignProcess.aspx?A=Link&amp;VID=0&amp;KID=118390&amp;LID=508924" w:history="1">
                    <w:r>
                      <w:rPr>
                        <w:rStyle w:val="Hyperlink"/>
                        <w:color w:val="366092"/>
                      </w:rPr>
                      <w:t>c</w:t>
                    </w:r>
                  </w:hyperlink>
                  <w:hyperlink r:id="rId9" w:tooltip="http://www.prsci.org.au/CampaignProcess.aspx?A=Link&amp;VID=0&amp;KID=118390&amp;LID=508924" w:history="1">
                    <w:r>
                      <w:rPr>
                        <w:rStyle w:val="Hyperlink"/>
                        <w:color w:val="548DD4"/>
                      </w:rPr>
                      <w:t>ontact tracing</w:t>
                    </w:r>
                  </w:hyperlink>
                  <w:r>
                    <w:rPr>
                      <w:color w:val="548DD4"/>
                    </w:rPr>
                    <w:t xml:space="preserve"> </w:t>
                  </w:r>
                  <w:r>
                    <w:t xml:space="preserve">alerts page. You can also stay up to date with all COVID-19 Queensland Health alerts </w:t>
                  </w:r>
                  <w:hyperlink r:id="rId10" w:tooltip="http://www.prsci.org.au/CampaignProcess.aspx?A=Link&amp;VID=0&amp;KID=118390&amp;LID=508925" w:history="1">
                    <w:r>
                      <w:rPr>
                        <w:rStyle w:val="Hyperlink"/>
                        <w:color w:val="548DD4"/>
                      </w:rPr>
                      <w:t>here</w:t>
                    </w:r>
                  </w:hyperlink>
                  <w:r>
                    <w:rPr>
                      <w:color w:val="548DD4"/>
                    </w:rPr>
                    <w:t>.</w:t>
                  </w:r>
                </w:p>
                <w:p w:rsidR="004C5D0F" w:rsidRDefault="004C5D0F">
                  <w:pPr>
                    <w:rPr>
                      <w:rFonts w:eastAsia="Times New Roman"/>
                    </w:rPr>
                  </w:pPr>
                </w:p>
                <w:p w:rsidR="004C5D0F" w:rsidRDefault="004C5D0F">
                  <w:pPr>
                    <w:pStyle w:val="NormalWeb"/>
                  </w:pPr>
                  <w:r>
                    <w:t> </w:t>
                  </w:r>
                </w:p>
              </w:tc>
              <w:tc>
                <w:tcPr>
                  <w:tcW w:w="600" w:type="dxa"/>
                  <w:hideMark/>
                </w:tcPr>
                <w:p w:rsidR="004C5D0F" w:rsidRDefault="004C5D0F">
                  <w:pPr>
                    <w:rPr>
                      <w:rFonts w:eastAsia="Times New Roman"/>
                    </w:rPr>
                  </w:pPr>
                  <w:r>
                    <w:rPr>
                      <w:rFonts w:eastAsia="Times New Roman"/>
                    </w:rPr>
                    <w:t> </w:t>
                  </w:r>
                </w:p>
              </w:tc>
            </w:tr>
            <w:tr w:rsidR="004C5D0F">
              <w:trPr>
                <w:trHeight w:val="390"/>
                <w:tblCellSpacing w:w="0" w:type="dxa"/>
              </w:trPr>
              <w:tc>
                <w:tcPr>
                  <w:tcW w:w="0" w:type="auto"/>
                  <w:gridSpan w:val="5"/>
                  <w:vAlign w:val="center"/>
                  <w:hideMark/>
                </w:tcPr>
                <w:p w:rsidR="004C5D0F" w:rsidRDefault="004C5D0F">
                  <w:pPr>
                    <w:rPr>
                      <w:rFonts w:eastAsia="Times New Roman"/>
                    </w:rPr>
                  </w:pPr>
                  <w:r>
                    <w:rPr>
                      <w:rFonts w:eastAsia="Times New Roman"/>
                    </w:rPr>
                    <w:t> </w:t>
                  </w:r>
                </w:p>
              </w:tc>
            </w:tr>
            <w:tr w:rsidR="004C5D0F">
              <w:trPr>
                <w:tblCellSpacing w:w="0" w:type="dxa"/>
              </w:trPr>
              <w:tc>
                <w:tcPr>
                  <w:tcW w:w="0" w:type="auto"/>
                  <w:vAlign w:val="center"/>
                  <w:hideMark/>
                </w:tcPr>
                <w:p w:rsidR="004C5D0F" w:rsidRDefault="004C5D0F">
                  <w:pPr>
                    <w:rPr>
                      <w:rFonts w:eastAsia="Times New Roman"/>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2595"/>
              <w:gridCol w:w="2595"/>
              <w:gridCol w:w="2595"/>
              <w:gridCol w:w="600"/>
            </w:tblGrid>
            <w:tr w:rsidR="004C5D0F">
              <w:trPr>
                <w:trHeight w:val="150"/>
                <w:tblCellSpacing w:w="0" w:type="dxa"/>
              </w:trPr>
              <w:tc>
                <w:tcPr>
                  <w:tcW w:w="0" w:type="auto"/>
                  <w:gridSpan w:val="5"/>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0" w:type="auto"/>
                  <w:gridSpan w:val="3"/>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Important participation update.</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5"/>
                  <w:vAlign w:val="center"/>
                  <w:hideMark/>
                </w:tcPr>
                <w:p w:rsidR="004C5D0F" w:rsidRDefault="004C5D0F">
                  <w:pPr>
                    <w:rPr>
                      <w:rFonts w:eastAsia="Times New Roman"/>
                    </w:rPr>
                  </w:pPr>
                </w:p>
              </w:tc>
            </w:tr>
            <w:tr w:rsidR="004C5D0F">
              <w:trPr>
                <w:tblCellSpacing w:w="0" w:type="dxa"/>
              </w:trPr>
              <w:tc>
                <w:tcPr>
                  <w:tcW w:w="600" w:type="dxa"/>
                  <w:hideMark/>
                </w:tcPr>
                <w:p w:rsidR="004C5D0F" w:rsidRDefault="004C5D0F">
                  <w:pPr>
                    <w:rPr>
                      <w:rFonts w:eastAsia="Times New Roman"/>
                    </w:rPr>
                  </w:pPr>
                  <w:r>
                    <w:rPr>
                      <w:rFonts w:eastAsia="Times New Roman"/>
                    </w:rPr>
                    <w:t> </w:t>
                  </w:r>
                </w:p>
              </w:tc>
              <w:tc>
                <w:tcPr>
                  <w:tcW w:w="7800" w:type="dxa"/>
                  <w:gridSpan w:val="3"/>
                  <w:hideMark/>
                </w:tcPr>
                <w:p w:rsidR="004C5D0F" w:rsidRDefault="004C5D0F">
                  <w:pPr>
                    <w:rPr>
                      <w:rFonts w:eastAsia="Times New Roman"/>
                    </w:rPr>
                  </w:pPr>
                  <w:r>
                    <w:rPr>
                      <w:rStyle w:val="Strong"/>
                      <w:rFonts w:eastAsia="Times New Roman"/>
                    </w:rPr>
                    <w:t>Weapons Licencing Participation Requirement update.</w:t>
                  </w:r>
                </w:p>
                <w:p w:rsidR="004C5D0F" w:rsidRDefault="004C5D0F">
                  <w:pPr>
                    <w:pStyle w:val="NormalWeb"/>
                    <w:spacing w:line="270" w:lineRule="atLeast"/>
                    <w:rPr>
                      <w:rFonts w:ascii="Arial" w:hAnsi="Arial" w:cs="Arial"/>
                      <w:sz w:val="18"/>
                      <w:szCs w:val="18"/>
                    </w:rPr>
                  </w:pPr>
                  <w:r>
                    <w:rPr>
                      <w:rFonts w:ascii="Arial" w:hAnsi="Arial" w:cs="Arial"/>
                      <w:sz w:val="18"/>
                      <w:szCs w:val="18"/>
                    </w:rPr>
                    <w:t xml:space="preserve">This is the latest Weapons Licencing </w:t>
                  </w:r>
                  <w:hyperlink r:id="rId11" w:tooltip="http://www.prsci.org.au/CampaignProcess.aspx?A=Link&amp;VID=0&amp;KID=118390&amp;LID=508926" w:history="1">
                    <w:r>
                      <w:rPr>
                        <w:rStyle w:val="Hyperlink"/>
                        <w:rFonts w:ascii="Arial" w:hAnsi="Arial" w:cs="Arial"/>
                        <w:sz w:val="18"/>
                        <w:szCs w:val="18"/>
                      </w:rPr>
                      <w:t>Participation</w:t>
                    </w:r>
                  </w:hyperlink>
                  <w:r>
                    <w:rPr>
                      <w:rFonts w:ascii="Arial" w:hAnsi="Arial" w:cs="Arial"/>
                      <w:sz w:val="18"/>
                      <w:szCs w:val="18"/>
                    </w:rPr>
                    <w:t xml:space="preserve"> Requirements. </w:t>
                  </w:r>
                </w:p>
                <w:p w:rsidR="004C5D0F" w:rsidRDefault="004C5D0F">
                  <w:pPr>
                    <w:pStyle w:val="NormalWeb"/>
                  </w:pPr>
                  <w:r>
                    <w:t> </w:t>
                  </w:r>
                </w:p>
              </w:tc>
              <w:tc>
                <w:tcPr>
                  <w:tcW w:w="600" w:type="dxa"/>
                  <w:hideMark/>
                </w:tcPr>
                <w:p w:rsidR="004C5D0F" w:rsidRDefault="004C5D0F">
                  <w:pPr>
                    <w:rPr>
                      <w:rFonts w:eastAsia="Times New Roman"/>
                    </w:rPr>
                  </w:pPr>
                  <w:r>
                    <w:rPr>
                      <w:rFonts w:eastAsia="Times New Roman"/>
                    </w:rPr>
                    <w:t> </w:t>
                  </w:r>
                </w:p>
              </w:tc>
            </w:tr>
            <w:tr w:rsidR="004C5D0F">
              <w:trPr>
                <w:trHeight w:val="390"/>
                <w:tblCellSpacing w:w="0" w:type="dxa"/>
              </w:trPr>
              <w:tc>
                <w:tcPr>
                  <w:tcW w:w="0" w:type="auto"/>
                  <w:gridSpan w:val="5"/>
                  <w:vAlign w:val="center"/>
                  <w:hideMark/>
                </w:tcPr>
                <w:p w:rsidR="004C5D0F" w:rsidRDefault="004C5D0F">
                  <w:pPr>
                    <w:rPr>
                      <w:rFonts w:eastAsia="Times New Roman"/>
                    </w:rPr>
                  </w:pPr>
                  <w:r>
                    <w:rPr>
                      <w:rFonts w:eastAsia="Times New Roman"/>
                    </w:rPr>
                    <w:lastRenderedPageBreak/>
                    <w:t> </w:t>
                  </w:r>
                </w:p>
              </w:tc>
            </w:tr>
            <w:tr w:rsidR="004C5D0F">
              <w:trPr>
                <w:tblCellSpacing w:w="0" w:type="dxa"/>
              </w:trPr>
              <w:tc>
                <w:tcPr>
                  <w:tcW w:w="0" w:type="auto"/>
                  <w:vAlign w:val="center"/>
                  <w:hideMark/>
                </w:tcPr>
                <w:p w:rsidR="004C5D0F" w:rsidRDefault="004C5D0F">
                  <w:pPr>
                    <w:rPr>
                      <w:rFonts w:eastAsia="Times New Roman"/>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c>
                <w:tcPr>
                  <w:tcW w:w="0" w:type="auto"/>
                  <w:vAlign w:val="center"/>
                  <w:hideMark/>
                </w:tcPr>
                <w:p w:rsidR="004C5D0F" w:rsidRDefault="004C5D0F">
                  <w:pPr>
                    <w:rPr>
                      <w:rFonts w:eastAsia="Times New Roman"/>
                      <w:sz w:val="20"/>
                      <w:szCs w:val="20"/>
                    </w:rPr>
                  </w:pP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9"/>
              <w:gridCol w:w="7787"/>
              <w:gridCol w:w="599"/>
            </w:tblGrid>
            <w:tr w:rsidR="004C5D0F">
              <w:trPr>
                <w:trHeight w:val="300"/>
                <w:tblCellSpacing w:w="0" w:type="dxa"/>
              </w:trPr>
              <w:tc>
                <w:tcPr>
                  <w:tcW w:w="0" w:type="auto"/>
                  <w:gridSpan w:val="3"/>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7800" w:type="dxa"/>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Article by Anthony Mitchell</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3"/>
                  <w:vAlign w:val="center"/>
                  <w:hideMark/>
                </w:tcPr>
                <w:p w:rsidR="004C5D0F" w:rsidRDefault="004C5D0F">
                  <w:pPr>
                    <w:rPr>
                      <w:rFonts w:eastAsia="Times New Roman"/>
                    </w:rPr>
                  </w:pPr>
                </w:p>
              </w:tc>
            </w:tr>
          </w:tbl>
          <w:p w:rsidR="004C5D0F" w:rsidRDefault="004C5D0F">
            <w:pPr>
              <w:rPr>
                <w:rFonts w:eastAsia="Times New Roman"/>
                <w:sz w:val="20"/>
                <w:szCs w:val="20"/>
              </w:rPr>
            </w:pPr>
          </w:p>
        </w:tc>
      </w:tr>
      <w:tr w:rsidR="004C5D0F" w:rsidTr="004C5D0F">
        <w:trPr>
          <w:trHeight w:val="390"/>
          <w:tblCellSpacing w:w="0" w:type="dxa"/>
          <w:jc w:val="center"/>
        </w:trPr>
        <w:tc>
          <w:tcPr>
            <w:tcW w:w="0" w:type="auto"/>
            <w:tcBorders>
              <w:top w:val="nil"/>
              <w:left w:val="nil"/>
              <w:bottom w:val="nil"/>
              <w:right w:val="nil"/>
            </w:tcBorders>
            <w:shd w:val="clear" w:color="auto" w:fill="F9FCFB"/>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3675"/>
              <w:gridCol w:w="4125"/>
              <w:gridCol w:w="600"/>
            </w:tblGrid>
            <w:tr w:rsidR="004C5D0F">
              <w:trPr>
                <w:tblCellSpacing w:w="0" w:type="dxa"/>
              </w:trPr>
              <w:tc>
                <w:tcPr>
                  <w:tcW w:w="600" w:type="dxa"/>
                  <w:vAlign w:val="center"/>
                  <w:hideMark/>
                </w:tcPr>
                <w:p w:rsidR="004C5D0F" w:rsidRDefault="004C5D0F">
                  <w:pPr>
                    <w:rPr>
                      <w:rFonts w:eastAsia="Times New Roman"/>
                    </w:rPr>
                  </w:pPr>
                  <w:r>
                    <w:rPr>
                      <w:rFonts w:eastAsia="Times New Roman"/>
                    </w:rPr>
                    <w:t> </w:t>
                  </w:r>
                </w:p>
              </w:tc>
              <w:tc>
                <w:tcPr>
                  <w:tcW w:w="3675" w:type="dxa"/>
                  <w:tcMar>
                    <w:top w:w="0" w:type="dxa"/>
                    <w:left w:w="0" w:type="dxa"/>
                    <w:bottom w:w="0" w:type="dxa"/>
                    <w:right w:w="225" w:type="dxa"/>
                  </w:tcMar>
                  <w:hideMark/>
                </w:tcPr>
                <w:p w:rsidR="004C5D0F" w:rsidRDefault="004C5D0F">
                  <w:pPr>
                    <w:pStyle w:val="NormalWeb"/>
                    <w:spacing w:line="270" w:lineRule="atLeast"/>
                    <w:rPr>
                      <w:rFonts w:ascii="Arial" w:hAnsi="Arial" w:cs="Arial"/>
                      <w:sz w:val="18"/>
                      <w:szCs w:val="18"/>
                    </w:rPr>
                  </w:pPr>
                  <w:r>
                    <w:rPr>
                      <w:rFonts w:ascii="Arial" w:hAnsi="Arial" w:cs="Arial"/>
                      <w:sz w:val="18"/>
                      <w:szCs w:val="18"/>
                    </w:rPr>
                    <w:t> </w:t>
                  </w:r>
                </w:p>
                <w:p w:rsidR="004C5D0F" w:rsidRDefault="004C5D0F">
                  <w:pPr>
                    <w:pStyle w:val="NormalWeb"/>
                    <w:spacing w:line="270" w:lineRule="atLeast"/>
                    <w:rPr>
                      <w:rFonts w:ascii="Arial" w:hAnsi="Arial" w:cs="Arial"/>
                      <w:sz w:val="18"/>
                      <w:szCs w:val="18"/>
                    </w:rPr>
                  </w:pPr>
                  <w:r>
                    <w:rPr>
                      <w:rFonts w:ascii="Arial" w:hAnsi="Arial" w:cs="Arial"/>
                      <w:sz w:val="18"/>
                      <w:szCs w:val="18"/>
                    </w:rPr>
                    <w:t> </w:t>
                  </w:r>
                </w:p>
                <w:p w:rsidR="004C5D0F" w:rsidRDefault="004C5D0F">
                  <w:pPr>
                    <w:pStyle w:val="NormalWeb"/>
                    <w:spacing w:line="270" w:lineRule="atLeast"/>
                    <w:rPr>
                      <w:rFonts w:ascii="Arial" w:hAnsi="Arial" w:cs="Arial"/>
                      <w:sz w:val="18"/>
                      <w:szCs w:val="18"/>
                    </w:rPr>
                  </w:pPr>
                  <w:r>
                    <w:rPr>
                      <w:rFonts w:ascii="Arial" w:hAnsi="Arial" w:cs="Arial"/>
                      <w:sz w:val="18"/>
                      <w:szCs w:val="18"/>
                    </w:rPr>
                    <w:t xml:space="preserve">This month Anthony has some interesting facts on the </w:t>
                  </w:r>
                  <w:hyperlink r:id="rId12" w:tooltip="http://www.prsci.org.au/CampaignProcess.aspx?A=Link&amp;VID=0&amp;KID=118390&amp;LID=508927" w:history="1">
                    <w:r>
                      <w:rPr>
                        <w:rStyle w:val="Hyperlink"/>
                        <w:rFonts w:ascii="Arial" w:hAnsi="Arial" w:cs="Arial"/>
                        <w:sz w:val="18"/>
                        <w:szCs w:val="18"/>
                      </w:rPr>
                      <w:t>.22 Long Rifle Cartridges</w:t>
                    </w:r>
                  </w:hyperlink>
                  <w:r>
                    <w:rPr>
                      <w:rFonts w:ascii="Arial" w:hAnsi="Arial" w:cs="Arial"/>
                      <w:sz w:val="18"/>
                      <w:szCs w:val="18"/>
                    </w:rPr>
                    <w:t>. Sit back and enjoy the read.</w:t>
                  </w:r>
                </w:p>
                <w:p w:rsidR="004C5D0F" w:rsidRDefault="004C5D0F">
                  <w:pPr>
                    <w:pStyle w:val="NormalWeb"/>
                    <w:spacing w:line="270" w:lineRule="atLeast"/>
                    <w:rPr>
                      <w:rFonts w:ascii="Arial" w:hAnsi="Arial" w:cs="Arial"/>
                      <w:sz w:val="18"/>
                      <w:szCs w:val="18"/>
                    </w:rPr>
                  </w:pPr>
                  <w:r>
                    <w:rPr>
                      <w:rFonts w:ascii="Arial" w:hAnsi="Arial" w:cs="Arial"/>
                      <w:sz w:val="18"/>
                      <w:szCs w:val="18"/>
                    </w:rPr>
                    <w:t> </w:t>
                  </w:r>
                </w:p>
              </w:tc>
              <w:tc>
                <w:tcPr>
                  <w:tcW w:w="0" w:type="auto"/>
                  <w:hideMark/>
                </w:tcPr>
                <w:p w:rsidR="004C5D0F" w:rsidRDefault="004C5D0F">
                  <w:pPr>
                    <w:jc w:val="right"/>
                    <w:rPr>
                      <w:rFonts w:eastAsia="Times New Roman"/>
                    </w:rPr>
                  </w:pPr>
                  <w:r>
                    <w:rPr>
                      <w:rFonts w:eastAsia="Times New Roman"/>
                      <w:noProof/>
                    </w:rPr>
                    <w:drawing>
                      <wp:inline distT="0" distB="0" distL="0" distR="0">
                        <wp:extent cx="2476500" cy="2476500"/>
                        <wp:effectExtent l="0" t="0" r="0" b="0"/>
                        <wp:docPr id="9" name="Picture 9" descr="http://www.prsci.org.au/22-Long-Rifle-photo-courtesy-of-Federal-Ammunition.jpg?Action=thumbnail&amp;algorithm=fill_proportional&amp;width=260&amp;height=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sci.org.au/22-Long-Rifle-photo-courtesy-of-Federal-Ammunition.jpg?Action=thumbnail&amp;algorithm=fill_proportional&amp;width=260&amp;height=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tc>
              <w:tc>
                <w:tcPr>
                  <w:tcW w:w="600" w:type="dxa"/>
                  <w:vAlign w:val="center"/>
                  <w:hideMark/>
                </w:tcPr>
                <w:p w:rsidR="004C5D0F" w:rsidRDefault="004C5D0F">
                  <w:pPr>
                    <w:rPr>
                      <w:rFonts w:eastAsia="Times New Roman"/>
                    </w:rPr>
                  </w:pPr>
                  <w:r>
                    <w:rPr>
                      <w:rFonts w:eastAsia="Times New Roman"/>
                    </w:rPr>
                    <w:t> </w:t>
                  </w:r>
                </w:p>
              </w:tc>
            </w:tr>
            <w:tr w:rsidR="004C5D0F">
              <w:trPr>
                <w:tblCellSpacing w:w="0" w:type="dxa"/>
              </w:trPr>
              <w:tc>
                <w:tcPr>
                  <w:tcW w:w="0" w:type="auto"/>
                  <w:gridSpan w:val="4"/>
                  <w:vAlign w:val="center"/>
                  <w:hideMark/>
                </w:tcPr>
                <w:p w:rsidR="004C5D0F" w:rsidRDefault="004C5D0F">
                  <w:pPr>
                    <w:rPr>
                      <w:rFonts w:eastAsia="Times New Roman"/>
                    </w:rPr>
                  </w:pPr>
                  <w:r>
                    <w:rPr>
                      <w:rFonts w:eastAsia="Times New Roman"/>
                    </w:rPr>
                    <w:t> </w:t>
                  </w:r>
                </w:p>
              </w:tc>
            </w:tr>
          </w:tbl>
          <w:p w:rsidR="004C5D0F" w:rsidRDefault="004C5D0F">
            <w:pPr>
              <w:rPr>
                <w:rFonts w:eastAsia="Times New Roman"/>
                <w:sz w:val="20"/>
                <w:szCs w:val="20"/>
              </w:rPr>
            </w:pPr>
          </w:p>
        </w:tc>
      </w:tr>
      <w:tr w:rsidR="004C5D0F" w:rsidTr="004C5D0F">
        <w:trPr>
          <w:tblCellSpacing w:w="0" w:type="dxa"/>
          <w:jc w:val="center"/>
        </w:trPr>
        <w:tc>
          <w:tcPr>
            <w:tcW w:w="0" w:type="auto"/>
            <w:tcBorders>
              <w:top w:val="nil"/>
              <w:left w:val="nil"/>
              <w:bottom w:val="nil"/>
              <w:right w:val="nil"/>
            </w:tcBorders>
            <w:shd w:val="clear" w:color="auto" w:fill="F9FCFB"/>
            <w:vAlign w:val="center"/>
            <w:hideMark/>
          </w:tcPr>
          <w:tbl>
            <w:tblPr>
              <w:tblW w:w="0" w:type="auto"/>
              <w:tblCellSpacing w:w="0" w:type="dxa"/>
              <w:tblCellMar>
                <w:left w:w="0" w:type="dxa"/>
                <w:right w:w="0" w:type="dxa"/>
              </w:tblCellMar>
              <w:tblLook w:val="04A0" w:firstRow="1" w:lastRow="0" w:firstColumn="1" w:lastColumn="0" w:noHBand="0" w:noVBand="1"/>
            </w:tblPr>
            <w:tblGrid>
              <w:gridCol w:w="599"/>
              <w:gridCol w:w="7787"/>
              <w:gridCol w:w="599"/>
            </w:tblGrid>
            <w:tr w:rsidR="004C5D0F">
              <w:trPr>
                <w:trHeight w:val="300"/>
                <w:tblCellSpacing w:w="0" w:type="dxa"/>
              </w:trPr>
              <w:tc>
                <w:tcPr>
                  <w:tcW w:w="0" w:type="auto"/>
                  <w:gridSpan w:val="3"/>
                  <w:vAlign w:val="center"/>
                  <w:hideMark/>
                </w:tcPr>
                <w:p w:rsidR="004C5D0F" w:rsidRDefault="004C5D0F">
                  <w:pPr>
                    <w:rPr>
                      <w:rFonts w:eastAsia="Times New Roman"/>
                      <w:sz w:val="20"/>
                      <w:szCs w:val="20"/>
                    </w:rPr>
                  </w:pPr>
                </w:p>
              </w:tc>
            </w:tr>
            <w:tr w:rsidR="004C5D0F">
              <w:trPr>
                <w:tblCellSpacing w:w="0" w:type="dxa"/>
              </w:trPr>
              <w:tc>
                <w:tcPr>
                  <w:tcW w:w="600" w:type="dxa"/>
                  <w:shd w:val="clear" w:color="auto" w:fill="880202"/>
                  <w:vAlign w:val="center"/>
                  <w:hideMark/>
                </w:tcPr>
                <w:p w:rsidR="004C5D0F" w:rsidRDefault="004C5D0F">
                  <w:pPr>
                    <w:rPr>
                      <w:rFonts w:eastAsia="Times New Roman"/>
                    </w:rPr>
                  </w:pPr>
                  <w:r>
                    <w:rPr>
                      <w:rFonts w:eastAsia="Times New Roman"/>
                    </w:rPr>
                    <w:t> </w:t>
                  </w:r>
                </w:p>
              </w:tc>
              <w:tc>
                <w:tcPr>
                  <w:tcW w:w="7800" w:type="dxa"/>
                  <w:shd w:val="clear" w:color="auto" w:fill="880202"/>
                  <w:vAlign w:val="center"/>
                  <w:hideMark/>
                </w:tcPr>
                <w:p w:rsidR="004C5D0F" w:rsidRDefault="004C5D0F">
                  <w:pPr>
                    <w:pStyle w:val="Heading3"/>
                    <w:spacing w:before="0" w:beforeAutospacing="0" w:after="0" w:afterAutospacing="0" w:line="450" w:lineRule="atLeast"/>
                    <w:rPr>
                      <w:rFonts w:eastAsia="Times New Roman"/>
                      <w:b w:val="0"/>
                      <w:bCs w:val="0"/>
                      <w:color w:val="FFFFFF"/>
                      <w:sz w:val="33"/>
                      <w:szCs w:val="33"/>
                    </w:rPr>
                  </w:pPr>
                  <w:r>
                    <w:rPr>
                      <w:rFonts w:eastAsia="Times New Roman"/>
                      <w:b w:val="0"/>
                      <w:bCs w:val="0"/>
                      <w:color w:val="FFFFFF"/>
                      <w:sz w:val="33"/>
                      <w:szCs w:val="33"/>
                    </w:rPr>
                    <w:t>Birthday Wishes</w:t>
                  </w:r>
                </w:p>
              </w:tc>
              <w:tc>
                <w:tcPr>
                  <w:tcW w:w="600" w:type="dxa"/>
                  <w:shd w:val="clear" w:color="auto" w:fill="880202"/>
                  <w:vAlign w:val="center"/>
                  <w:hideMark/>
                </w:tcPr>
                <w:p w:rsidR="004C5D0F" w:rsidRDefault="004C5D0F">
                  <w:pPr>
                    <w:rPr>
                      <w:rFonts w:eastAsia="Times New Roman"/>
                    </w:rPr>
                  </w:pPr>
                  <w:r>
                    <w:rPr>
                      <w:rFonts w:eastAsia="Times New Roman"/>
                    </w:rPr>
                    <w:t> </w:t>
                  </w:r>
                </w:p>
              </w:tc>
            </w:tr>
            <w:tr w:rsidR="004C5D0F">
              <w:trPr>
                <w:trHeight w:val="150"/>
                <w:tblCellSpacing w:w="0" w:type="dxa"/>
              </w:trPr>
              <w:tc>
                <w:tcPr>
                  <w:tcW w:w="0" w:type="auto"/>
                  <w:gridSpan w:val="3"/>
                  <w:vAlign w:val="center"/>
                  <w:hideMark/>
                </w:tcPr>
                <w:p w:rsidR="004C5D0F" w:rsidRDefault="004C5D0F">
                  <w:pPr>
                    <w:rPr>
                      <w:rFonts w:eastAsia="Times New Roman"/>
                    </w:rPr>
                  </w:pPr>
                </w:p>
              </w:tc>
            </w:tr>
          </w:tbl>
          <w:p w:rsidR="004C5D0F" w:rsidRDefault="004C5D0F">
            <w:pPr>
              <w:rPr>
                <w:rFonts w:eastAsia="Times New Roman"/>
                <w:sz w:val="20"/>
                <w:szCs w:val="20"/>
              </w:rPr>
            </w:pPr>
          </w:p>
        </w:tc>
      </w:tr>
      <w:tr w:rsidR="004C5D0F" w:rsidTr="004C5D0F">
        <w:trPr>
          <w:trHeight w:val="390"/>
          <w:tblCellSpacing w:w="0" w:type="dxa"/>
          <w:jc w:val="center"/>
        </w:trPr>
        <w:tc>
          <w:tcPr>
            <w:tcW w:w="0" w:type="auto"/>
            <w:tcBorders>
              <w:top w:val="nil"/>
              <w:left w:val="nil"/>
              <w:bottom w:val="nil"/>
              <w:right w:val="nil"/>
            </w:tcBorders>
            <w:shd w:val="clear" w:color="auto" w:fill="F9FCFB"/>
            <w:vAlign w:val="center"/>
            <w:hideMark/>
          </w:tcPr>
          <w:tbl>
            <w:tblPr>
              <w:tblW w:w="5000" w:type="pct"/>
              <w:tblCellSpacing w:w="0" w:type="dxa"/>
              <w:tblCellMar>
                <w:left w:w="0" w:type="dxa"/>
                <w:right w:w="0" w:type="dxa"/>
              </w:tblCellMar>
              <w:tblLook w:val="04A0" w:firstRow="1" w:lastRow="0" w:firstColumn="1" w:lastColumn="0" w:noHBand="0" w:noVBand="1"/>
            </w:tblPr>
            <w:tblGrid>
              <w:gridCol w:w="616"/>
              <w:gridCol w:w="5923"/>
              <w:gridCol w:w="1846"/>
              <w:gridCol w:w="615"/>
            </w:tblGrid>
            <w:tr w:rsidR="004C5D0F">
              <w:trPr>
                <w:tblCellSpacing w:w="0" w:type="dxa"/>
              </w:trPr>
              <w:tc>
                <w:tcPr>
                  <w:tcW w:w="600" w:type="dxa"/>
                  <w:vAlign w:val="center"/>
                  <w:hideMark/>
                </w:tcPr>
                <w:p w:rsidR="004C5D0F" w:rsidRDefault="004C5D0F">
                  <w:pPr>
                    <w:rPr>
                      <w:rFonts w:eastAsia="Times New Roman"/>
                    </w:rPr>
                  </w:pPr>
                  <w:r>
                    <w:rPr>
                      <w:rFonts w:eastAsia="Times New Roman"/>
                    </w:rPr>
                    <w:t> </w:t>
                  </w:r>
                </w:p>
              </w:tc>
              <w:tc>
                <w:tcPr>
                  <w:tcW w:w="5775" w:type="dxa"/>
                  <w:tcMar>
                    <w:top w:w="0" w:type="dxa"/>
                    <w:left w:w="225" w:type="dxa"/>
                    <w:bottom w:w="0" w:type="dxa"/>
                    <w:right w:w="0" w:type="dxa"/>
                  </w:tcMar>
                </w:tcPr>
                <w:p w:rsidR="004C5D0F" w:rsidRDefault="004C5D0F">
                  <w:pPr>
                    <w:pStyle w:val="Heading2"/>
                    <w:rPr>
                      <w:rFonts w:eastAsia="Times New Roman"/>
                    </w:rPr>
                  </w:pPr>
                  <w:r>
                    <w:rPr>
                      <w:rFonts w:eastAsia="Times New Roman"/>
                    </w:rPr>
                    <w:t>The following Financial Members have Birthdays in August.</w:t>
                  </w:r>
                </w:p>
                <w:p w:rsidR="004C5D0F" w:rsidRDefault="004C5D0F">
                  <w:pPr>
                    <w:pStyle w:val="NormalWeb"/>
                  </w:pPr>
                  <w:r>
                    <w:t>Peter C, Tanya G, Nik H, Craig P, Andrew W, Allan L, Lisa E, Delia R.</w:t>
                  </w:r>
                </w:p>
                <w:p w:rsidR="004C5D0F" w:rsidRDefault="004C5D0F">
                  <w:pPr>
                    <w:pStyle w:val="NormalWeb"/>
                  </w:pPr>
                  <w:r>
                    <w:t>To any members that we may have inadvertently missed we apologize. Please send us an email and you will be added to our future Birthday list.</w:t>
                  </w:r>
                </w:p>
                <w:p w:rsidR="004C5D0F" w:rsidRDefault="004C5D0F">
                  <w:pPr>
                    <w:pStyle w:val="NormalWeb"/>
                  </w:pPr>
                  <w:r>
                    <w:t>Best Wishes from the PRSCi</w:t>
                  </w:r>
                </w:p>
                <w:p w:rsidR="004C5D0F" w:rsidRDefault="004C5D0F">
                  <w:pPr>
                    <w:rPr>
                      <w:rFonts w:eastAsia="Times New Roman"/>
                    </w:rPr>
                  </w:pPr>
                </w:p>
                <w:p w:rsidR="004C5D0F" w:rsidRDefault="004C5D0F">
                  <w:pPr>
                    <w:pStyle w:val="NormalWeb"/>
                  </w:pPr>
                  <w:r>
                    <w:t> </w:t>
                  </w:r>
                </w:p>
              </w:tc>
              <w:tc>
                <w:tcPr>
                  <w:tcW w:w="1800" w:type="dxa"/>
                  <w:hideMark/>
                </w:tcPr>
                <w:p w:rsidR="004C5D0F" w:rsidRDefault="004C5D0F">
                  <w:pPr>
                    <w:rPr>
                      <w:rFonts w:eastAsia="Times New Roman"/>
                    </w:rPr>
                  </w:pPr>
                  <w:r>
                    <w:rPr>
                      <w:rFonts w:eastAsia="Times New Roman"/>
                      <w:noProof/>
                    </w:rPr>
                    <w:drawing>
                      <wp:inline distT="0" distB="0" distL="0" distR="0">
                        <wp:extent cx="1143000" cy="1524000"/>
                        <wp:effectExtent l="0" t="0" r="0" b="0"/>
                        <wp:docPr id="8" name="Picture 8" descr="http://www.prsci.org.au/Birthday.jpg?Action=thumbnail&amp;algorithm=fill_proportional&amp;widt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sci.org.au/Birthday.jpg?Action=thumbnail&amp;algorithm=fill_proportional&amp;width=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tc>
              <w:tc>
                <w:tcPr>
                  <w:tcW w:w="600" w:type="dxa"/>
                  <w:vAlign w:val="center"/>
                  <w:hideMark/>
                </w:tcPr>
                <w:p w:rsidR="004C5D0F" w:rsidRDefault="004C5D0F">
                  <w:pPr>
                    <w:rPr>
                      <w:rFonts w:eastAsia="Times New Roman"/>
                    </w:rPr>
                  </w:pPr>
                  <w:r>
                    <w:rPr>
                      <w:rFonts w:eastAsia="Times New Roman"/>
                    </w:rPr>
                    <w:t> </w:t>
                  </w:r>
                </w:p>
              </w:tc>
            </w:tr>
            <w:tr w:rsidR="004C5D0F">
              <w:trPr>
                <w:tblCellSpacing w:w="0" w:type="dxa"/>
              </w:trPr>
              <w:tc>
                <w:tcPr>
                  <w:tcW w:w="0" w:type="auto"/>
                  <w:gridSpan w:val="4"/>
                  <w:vAlign w:val="center"/>
                  <w:hideMark/>
                </w:tcPr>
                <w:p w:rsidR="004C5D0F" w:rsidRDefault="004C5D0F">
                  <w:pPr>
                    <w:rPr>
                      <w:rFonts w:eastAsia="Times New Roman"/>
                    </w:rPr>
                  </w:pPr>
                  <w:r>
                    <w:rPr>
                      <w:rFonts w:eastAsia="Times New Roman"/>
                    </w:rPr>
                    <w:t> </w:t>
                  </w:r>
                </w:p>
              </w:tc>
            </w:tr>
          </w:tbl>
          <w:p w:rsidR="004C5D0F" w:rsidRDefault="004C5D0F">
            <w:pPr>
              <w:rPr>
                <w:rFonts w:eastAsia="Times New Roman"/>
                <w:sz w:val="20"/>
                <w:szCs w:val="20"/>
              </w:rPr>
            </w:pPr>
          </w:p>
        </w:tc>
      </w:tr>
    </w:tbl>
    <w:p w:rsidR="000F4C4C" w:rsidRDefault="000F4C4C"/>
    <w:sectPr w:rsidR="000F4C4C" w:rsidSect="004C5D0F">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0F"/>
    <w:rsid w:val="00015977"/>
    <w:rsid w:val="000F4C4C"/>
    <w:rsid w:val="004C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BE2D-D51A-4D5D-A94B-02507A1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0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4C5D0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C5D0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4C5D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5D0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4C5D0F"/>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4C5D0F"/>
    <w:rPr>
      <w:rFonts w:ascii="Times New Roman" w:hAnsi="Times New Roman" w:cs="Times New Roman"/>
      <w:b/>
      <w:bCs/>
      <w:sz w:val="24"/>
      <w:szCs w:val="24"/>
    </w:rPr>
  </w:style>
  <w:style w:type="character" w:styleId="Hyperlink">
    <w:name w:val="Hyperlink"/>
    <w:basedOn w:val="DefaultParagraphFont"/>
    <w:uiPriority w:val="99"/>
    <w:semiHidden/>
    <w:unhideWhenUsed/>
    <w:rsid w:val="004C5D0F"/>
    <w:rPr>
      <w:color w:val="0000FF"/>
      <w:u w:val="single"/>
    </w:rPr>
  </w:style>
  <w:style w:type="paragraph" w:styleId="NormalWeb">
    <w:name w:val="Normal (Web)"/>
    <w:basedOn w:val="Normal"/>
    <w:uiPriority w:val="99"/>
    <w:semiHidden/>
    <w:unhideWhenUsed/>
    <w:rsid w:val="004C5D0F"/>
    <w:pPr>
      <w:spacing w:before="100" w:beforeAutospacing="1" w:after="100" w:afterAutospacing="1"/>
    </w:pPr>
  </w:style>
  <w:style w:type="character" w:styleId="Strong">
    <w:name w:val="Strong"/>
    <w:basedOn w:val="DefaultParagraphFont"/>
    <w:uiPriority w:val="22"/>
    <w:qFormat/>
    <w:rsid w:val="004C5D0F"/>
    <w:rPr>
      <w:b/>
      <w:bCs/>
    </w:rPr>
  </w:style>
  <w:style w:type="paragraph" w:styleId="BalloonText">
    <w:name w:val="Balloon Text"/>
    <w:basedOn w:val="Normal"/>
    <w:link w:val="BalloonTextChar"/>
    <w:uiPriority w:val="99"/>
    <w:semiHidden/>
    <w:unhideWhenUsed/>
    <w:rsid w:val="004C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sci.org.au/CampaignProcess.aspx?A=Link&amp;VID=0&amp;KID=118390&amp;LID=508924"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prsci.org.au/CampaignProcess.aspx?A=Link&amp;VID=0&amp;KID=118390&amp;LID=508923" TargetMode="External"/><Relationship Id="rId12" Type="http://schemas.openxmlformats.org/officeDocument/2006/relationships/hyperlink" Target="http://www.prsci.org.au/CampaignProcess.aspx?A=Link&amp;VID=0&amp;KID=118390&amp;LID=50892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rsci.org.au/CampaignProcess.aspx?A=Link&amp;VID=0&amp;KID=118390&amp;LID=508926"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prsci.org.au/CampaignProcess.aspx?A=Link&amp;VID=0&amp;KID=118390&amp;LID=508925" TargetMode="External"/><Relationship Id="rId4" Type="http://schemas.openxmlformats.org/officeDocument/2006/relationships/image" Target="media/image1.png"/><Relationship Id="rId9" Type="http://schemas.openxmlformats.org/officeDocument/2006/relationships/hyperlink" Target="http://www.prsci.org.au/CampaignProcess.aspx?A=Link&amp;VID=0&amp;KID=118390&amp;LID=50892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 ADMIN</dc:creator>
  <cp:keywords/>
  <dc:description/>
  <cp:lastModifiedBy>PRSC ADMIN</cp:lastModifiedBy>
  <cp:revision>2</cp:revision>
  <cp:lastPrinted>2020-08-10T02:44:00Z</cp:lastPrinted>
  <dcterms:created xsi:type="dcterms:W3CDTF">2020-08-10T02:40:00Z</dcterms:created>
  <dcterms:modified xsi:type="dcterms:W3CDTF">2020-08-10T02:45:00Z</dcterms:modified>
</cp:coreProperties>
</file>